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A481" w14:textId="39016A6E" w:rsidR="00581A69" w:rsidRDefault="41832C21" w:rsidP="79F7F5A1">
      <w:pPr>
        <w:pStyle w:val="Applicationtitle"/>
        <w:rPr>
          <w:rFonts w:ascii="Calibri" w:eastAsia="Calibri" w:hAnsi="Calibri" w:cs="Calibri"/>
        </w:rPr>
      </w:pPr>
      <w:r w:rsidRPr="79F7F5A1">
        <w:rPr>
          <w:rFonts w:ascii="Calibri" w:eastAsia="Calibri" w:hAnsi="Calibri" w:cs="Calibri"/>
          <w:lang w:val="en-GB"/>
        </w:rPr>
        <w:t>Job Description</w:t>
      </w:r>
    </w:p>
    <w:p w14:paraId="58134C82" w14:textId="1BEBBE29" w:rsidR="00581A69" w:rsidRDefault="41832C21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79F7F5A1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Role:  </w:t>
      </w:r>
      <w:r w:rsidRPr="00F55130">
        <w:rPr>
          <w:rFonts w:ascii="Calibri Light" w:eastAsia="Calibri Light" w:hAnsi="Calibri Light" w:cs="Calibri Light"/>
          <w:sz w:val="28"/>
          <w:szCs w:val="28"/>
        </w:rPr>
        <w:t>Leazes Homes</w:t>
      </w:r>
      <w:r w:rsidR="00F55130">
        <w:rPr>
          <w:rFonts w:ascii="Calibri Light" w:eastAsia="Calibri Light" w:hAnsi="Calibri Light" w:cs="Calibri Light"/>
          <w:sz w:val="28"/>
          <w:szCs w:val="28"/>
        </w:rPr>
        <w:t xml:space="preserve"> </w:t>
      </w:r>
      <w:r w:rsidRPr="79F7F5A1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Board </w:t>
      </w:r>
      <w:r w:rsidR="00F55130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M</w:t>
      </w:r>
      <w:r w:rsidRPr="79F7F5A1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ember</w:t>
      </w:r>
    </w:p>
    <w:p w14:paraId="33955B5C" w14:textId="734F85C7" w:rsidR="00581A69" w:rsidRDefault="41832C21" w:rsidP="2F120361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2F120361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Reports To: </w:t>
      </w:r>
      <w:r w:rsidRPr="2F120361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Chair</w:t>
      </w:r>
      <w:r w:rsidR="0BC287A8" w:rsidRPr="2F120361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 of Leazes Homes</w:t>
      </w:r>
    </w:p>
    <w:p w14:paraId="2EFA86F9" w14:textId="423BE762" w:rsidR="00581A69" w:rsidRDefault="41832C21" w:rsidP="2F120361">
      <w:pPr>
        <w:spacing w:line="240" w:lineRule="auto"/>
        <w:rPr>
          <w:rFonts w:ascii="Calibri Light" w:eastAsia="Calibri Light" w:hAnsi="Calibri Light" w:cs="Calibri Light"/>
          <w:sz w:val="24"/>
          <w:szCs w:val="24"/>
          <w:highlight w:val="yellow"/>
        </w:rPr>
      </w:pPr>
      <w:r w:rsidRPr="2F120361">
        <w:rPr>
          <w:rFonts w:ascii="Calibri Light" w:eastAsia="Calibri Light" w:hAnsi="Calibri Light" w:cs="Calibri Light"/>
          <w:sz w:val="24"/>
          <w:szCs w:val="24"/>
        </w:rPr>
        <w:t>Remuneration: £3,000 per annum gross, plus travel expenses.</w:t>
      </w:r>
      <w:r w:rsidR="6E0A03B9" w:rsidRPr="2F120361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6157817A" w14:textId="09AC550F" w:rsidR="00581A69" w:rsidRDefault="41832C21" w:rsidP="79F7F5A1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2F120361">
        <w:rPr>
          <w:rFonts w:ascii="Calibri Light" w:eastAsia="Calibri Light" w:hAnsi="Calibri Light" w:cs="Calibri Light"/>
          <w:sz w:val="24"/>
          <w:szCs w:val="24"/>
        </w:rPr>
        <w:t xml:space="preserve">An additional £1,000 per annum gross is payable to Committee Chairs </w:t>
      </w:r>
      <w:r w:rsidRPr="79F7F5A1">
        <w:rPr>
          <w:rFonts w:ascii="Calibri Light" w:eastAsia="Calibri Light" w:hAnsi="Calibri Light" w:cs="Calibri Light"/>
          <w:sz w:val="24"/>
          <w:szCs w:val="24"/>
        </w:rPr>
        <w:t>The role is not eligible for the Local Government Pension Scheme</w:t>
      </w:r>
    </w:p>
    <w:p w14:paraId="0FEBFA79" w14:textId="7045F9DB" w:rsidR="00581A69" w:rsidRDefault="00581A69" w:rsidP="79F7F5A1">
      <w:pPr>
        <w:spacing w:line="240" w:lineRule="auto"/>
        <w:ind w:left="142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B51278F" w14:textId="0FFAA6E5" w:rsidR="00581A69" w:rsidRDefault="41832C21" w:rsidP="003B3DE4">
      <w:pPr>
        <w:spacing w:line="240" w:lineRule="auto"/>
        <w:rPr>
          <w:rFonts w:ascii="Calibri Light" w:eastAsia="Calibri Light" w:hAnsi="Calibri Light" w:cs="Calibri Light"/>
          <w:strike/>
          <w:color w:val="0078D4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Tenure: initial term of up to 3 years, with a</w:t>
      </w:r>
      <w:r w:rsidR="00F5513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55130" w:rsidRPr="00F5513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possible</w:t>
      </w:r>
      <w:r w:rsidR="00F55130" w:rsidRPr="00F55130">
        <w:rPr>
          <w:rFonts w:ascii="Calibri Light" w:eastAsia="Calibri Light" w:hAnsi="Calibri Light" w:cs="Calibri Light"/>
          <w:color w:val="881798"/>
          <w:sz w:val="24"/>
          <w:szCs w:val="24"/>
        </w:rPr>
        <w:t xml:space="preserve"> </w:t>
      </w:r>
      <w:r w:rsidRPr="00F5513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further</w:t>
      </w:r>
      <w:r w:rsidR="00F5513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3 year term, subject to </w:t>
      </w:r>
      <w:r w:rsidR="003B3DE4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satisfactory annual appraisals</w:t>
      </w:r>
    </w:p>
    <w:p w14:paraId="1DE15777" w14:textId="77777777" w:rsidR="008F645D" w:rsidRPr="003B3DE4" w:rsidRDefault="008F645D" w:rsidP="003B3DE4">
      <w:pPr>
        <w:spacing w:line="240" w:lineRule="auto"/>
        <w:rPr>
          <w:rFonts w:ascii="Calibri Light" w:eastAsia="Calibri Light" w:hAnsi="Calibri Light" w:cs="Calibri Light"/>
          <w:strike/>
          <w:color w:val="0078D4"/>
          <w:sz w:val="24"/>
          <w:szCs w:val="24"/>
        </w:rPr>
      </w:pP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685"/>
      </w:tblGrid>
      <w:tr w:rsidR="79F7F5A1" w14:paraId="00611A1E" w14:textId="77777777" w:rsidTr="2F120361">
        <w:trPr>
          <w:trHeight w:val="3330"/>
        </w:trPr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D3F67C" w14:textId="2A8160CF" w:rsidR="79F7F5A1" w:rsidRDefault="79F7F5A1" w:rsidP="79F7F5A1">
            <w:pPr>
              <w:spacing w:line="240" w:lineRule="auto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Purpose of the role:</w:t>
            </w:r>
          </w:p>
          <w:p w14:paraId="0E5D1A5A" w14:textId="05DB30EE" w:rsidR="79F7F5A1" w:rsidRDefault="79F7F5A1" w:rsidP="79F7F5A1">
            <w:pPr>
              <w:spacing w:before="1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67A2BC7B" w14:textId="0CFCEAF4" w:rsidR="79F7F5A1" w:rsidRDefault="008F645D" w:rsidP="79F7F5A1">
            <w:pPr>
              <w:spacing w:before="1" w:line="240" w:lineRule="auto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Leazes Homes </w:t>
            </w:r>
            <w:r w:rsidR="79F7F5A1"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Board members are equally and jointly responsible for:</w:t>
            </w:r>
          </w:p>
          <w:p w14:paraId="56544B79" w14:textId="0286B5AB" w:rsidR="79F7F5A1" w:rsidRDefault="79F7F5A1" w:rsidP="79F7F5A1">
            <w:pPr>
              <w:spacing w:before="2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7DEE4D0D" w14:textId="1B58E9C5" w:rsidR="0079294F" w:rsidRPr="00F55130" w:rsidRDefault="00BA72DA" w:rsidP="79F7F5A1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line="271" w:lineRule="auto"/>
              <w:ind w:right="807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the strategic leadership, oversight and delivery of services to the supported housing stock managed by the </w:t>
            </w:r>
            <w:r w:rsidR="001E751B">
              <w:rPr>
                <w:rFonts w:ascii="Calibri Light" w:eastAsia="Calibri Light" w:hAnsi="Calibri Light" w:cs="Calibri Light"/>
                <w:sz w:val="24"/>
                <w:szCs w:val="24"/>
              </w:rPr>
              <w:t>Your Homes Newcastle (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YHN</w:t>
            </w:r>
            <w:r w:rsidR="001E751B"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Group</w:t>
            </w:r>
            <w:r w:rsidR="0083069D">
              <w:rPr>
                <w:rFonts w:ascii="Calibri Light" w:eastAsia="Calibri Light" w:hAnsi="Calibri Light" w:cs="Calibri Light"/>
                <w:sz w:val="24"/>
                <w:szCs w:val="24"/>
              </w:rPr>
              <w:t>, including properties owned by Leazes Homes and properties owned by Newcastle City Council that</w:t>
            </w:r>
            <w:r w:rsidR="0079294F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are managed by YHN</w:t>
            </w:r>
          </w:p>
          <w:p w14:paraId="125BA1C8" w14:textId="789D6D80" w:rsidR="79F7F5A1" w:rsidRDefault="006207DF" w:rsidP="79F7F5A1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line="271" w:lineRule="auto"/>
              <w:ind w:right="807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developing and implementing the supported housing vision for the YHN Group</w:t>
            </w:r>
            <w:r w:rsidR="0083069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5E61409B" w14:textId="05B6247C" w:rsidR="79F7F5A1" w:rsidRDefault="79F7F5A1" w:rsidP="79F7F5A1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before="6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ensuring</w:t>
            </w:r>
            <w:r w:rsidR="008F645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Leazes Homes’ 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continuing financial viability and </w:t>
            </w:r>
            <w:r w:rsidR="002178E6"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long-term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sustainability,</w:t>
            </w:r>
          </w:p>
          <w:p w14:paraId="1D089706" w14:textId="4C73AC08" w:rsidR="79F7F5A1" w:rsidRDefault="7F0154D3" w:rsidP="2F120361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before="40" w:line="271" w:lineRule="auto"/>
              <w:ind w:right="475"/>
              <w:rPr>
                <w:rFonts w:eastAsiaTheme="minorEastAsia"/>
                <w:sz w:val="24"/>
                <w:szCs w:val="24"/>
              </w:rPr>
            </w:pP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>safeguarding the interests of</w:t>
            </w:r>
            <w:r w:rsidR="008F645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Leazes Homes parent organisa</w:t>
            </w:r>
            <w:r w:rsidR="001E751B">
              <w:rPr>
                <w:rFonts w:ascii="Calibri Light" w:eastAsia="Calibri Light" w:hAnsi="Calibri Light" w:cs="Calibri Light"/>
                <w:sz w:val="24"/>
                <w:szCs w:val="24"/>
              </w:rPr>
              <w:t>tion YHN</w:t>
            </w: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and </w:t>
            </w:r>
            <w:r w:rsidR="01337FF1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its tenants, residents and </w:t>
            </w: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>the public</w:t>
            </w:r>
          </w:p>
          <w:p w14:paraId="2510D313" w14:textId="77777777" w:rsidR="79F7F5A1" w:rsidRPr="001E751B" w:rsidRDefault="79F7F5A1" w:rsidP="79F7F5A1">
            <w:pPr>
              <w:pStyle w:val="List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before="6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representing the interests of</w:t>
            </w:r>
            <w:r w:rsidR="008F645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Leazes Homes tenants and residents</w:t>
            </w:r>
          </w:p>
          <w:p w14:paraId="67DC9ECC" w14:textId="5A4F08C8" w:rsidR="001E751B" w:rsidRPr="001E751B" w:rsidRDefault="001E751B" w:rsidP="001E751B">
            <w:pPr>
              <w:tabs>
                <w:tab w:val="left" w:pos="885"/>
                <w:tab w:val="left" w:pos="886"/>
              </w:tabs>
              <w:spacing w:before="6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79F7F5A1" w14:paraId="3C9F5CBC" w14:textId="77777777" w:rsidTr="2F120361">
        <w:trPr>
          <w:trHeight w:val="5850"/>
        </w:trPr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BEEF7C" w14:textId="17D4C1D9" w:rsidR="79F7F5A1" w:rsidRDefault="79F7F5A1" w:rsidP="79F7F5A1">
            <w:pPr>
              <w:spacing w:line="240" w:lineRule="auto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Key responsibilities:</w:t>
            </w:r>
          </w:p>
          <w:p w14:paraId="388304B8" w14:textId="350ECE75" w:rsidR="79F7F5A1" w:rsidRDefault="79F7F5A1" w:rsidP="79F7F5A1">
            <w:pPr>
              <w:spacing w:before="1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284C2181" w14:textId="1C8AB53F" w:rsidR="79F7F5A1" w:rsidRDefault="79F7F5A1" w:rsidP="79F7F5A1">
            <w:pPr>
              <w:spacing w:before="1" w:line="276" w:lineRule="auto"/>
              <w:ind w:left="103" w:right="6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Working alongside other Board members with guidance from the Chair, all Board members play a key role in leading the organisation and the key responsibilities are:</w:t>
            </w:r>
          </w:p>
          <w:p w14:paraId="28FC37AA" w14:textId="77AE1982" w:rsidR="79F7F5A1" w:rsidRDefault="79F7F5A1" w:rsidP="79F7F5A1">
            <w:pPr>
              <w:spacing w:before="7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2A76E27E" w14:textId="5891DCDC" w:rsidR="79F7F5A1" w:rsidRPr="00581BD9" w:rsidRDefault="79F7F5A1" w:rsidP="79F7F5A1">
            <w:pPr>
              <w:spacing w:line="274" w:lineRule="exact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581BD9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Strategy and Performance</w:t>
            </w:r>
          </w:p>
          <w:p w14:paraId="5B397E39" w14:textId="1483E8C8" w:rsidR="79F7F5A1" w:rsidRPr="00581BD9" w:rsidRDefault="001E751B" w:rsidP="00581BD9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76" w:lineRule="auto"/>
              <w:ind w:right="428"/>
              <w:rPr>
                <w:rFonts w:eastAsiaTheme="minorEastAsia"/>
                <w:color w:val="D13438"/>
                <w:sz w:val="24"/>
                <w:szCs w:val="24"/>
              </w:rPr>
            </w:pPr>
            <w:r w:rsidRPr="00581BD9">
              <w:rPr>
                <w:rFonts w:ascii="Calibri Light" w:eastAsia="Calibri Light" w:hAnsi="Calibri Light" w:cs="Calibri Light"/>
                <w:sz w:val="24"/>
                <w:szCs w:val="24"/>
              </w:rPr>
              <w:t>Ensuring Leazes Homes’ purpose, objectives and values reflect the organisations</w:t>
            </w:r>
            <w:r w:rsidR="00581BD9" w:rsidRPr="00581BD9">
              <w:rPr>
                <w:rFonts w:ascii="Calibri Light" w:eastAsia="Calibri Light" w:hAnsi="Calibri Light" w:cs="Calibri Light"/>
                <w:sz w:val="24"/>
                <w:szCs w:val="24"/>
              </w:rPr>
              <w:t>’</w:t>
            </w:r>
            <w:r w:rsidRPr="00581BD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79F7F5A1" w:rsidRPr="00581BD9">
              <w:rPr>
                <w:rFonts w:ascii="Calibri Light" w:eastAsia="Calibri Light" w:hAnsi="Calibri Light" w:cs="Calibri Light"/>
                <w:sz w:val="24"/>
                <w:szCs w:val="24"/>
              </w:rPr>
              <w:t>obligations to all stakeholders, and ensuring sufficient resources are available to meet those objectives.</w:t>
            </w:r>
          </w:p>
          <w:p w14:paraId="2052312F" w14:textId="0D84D6C9" w:rsidR="79F7F5A1" w:rsidRDefault="79F7F5A1" w:rsidP="658BDE73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76" w:lineRule="auto"/>
              <w:ind w:right="102"/>
              <w:rPr>
                <w:rFonts w:eastAsiaTheme="minorEastAsia"/>
                <w:sz w:val="24"/>
                <w:szCs w:val="24"/>
              </w:rPr>
            </w:pPr>
            <w:r w:rsidRPr="658BDE73">
              <w:rPr>
                <w:rFonts w:ascii="Calibri Light" w:eastAsia="Calibri Light" w:hAnsi="Calibri Light" w:cs="Calibri Light"/>
                <w:sz w:val="24"/>
                <w:szCs w:val="24"/>
              </w:rPr>
              <w:t>Agreeing</w:t>
            </w:r>
            <w:r w:rsidR="00072C2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Leazes Homes’ </w:t>
            </w:r>
            <w:r w:rsidRPr="658BDE73">
              <w:rPr>
                <w:rFonts w:ascii="Calibri Light" w:eastAsia="Calibri Light" w:hAnsi="Calibri Light" w:cs="Calibri Light"/>
                <w:sz w:val="24"/>
                <w:szCs w:val="24"/>
              </w:rPr>
              <w:t>annual budget</w:t>
            </w:r>
            <w:r w:rsidR="002E2B8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and</w:t>
            </w:r>
            <w:r w:rsidRPr="658BDE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annual Delivery Plan, delegating the responsibility for implementation to officers.</w:t>
            </w:r>
          </w:p>
          <w:p w14:paraId="26DFB877" w14:textId="32CB31F4" w:rsidR="79F7F5A1" w:rsidRDefault="79F7F5A1" w:rsidP="79F7F5A1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before="3" w:line="276" w:lineRule="auto"/>
              <w:ind w:right="190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Ensuring the organisation has an effective financial and performance management framework that monitors, scrutinises and reviews outcomes against </w:t>
            </w:r>
            <w:r w:rsidR="002D644A">
              <w:rPr>
                <w:rFonts w:ascii="Calibri Light" w:eastAsia="Calibri Light" w:hAnsi="Calibri Light" w:cs="Calibri Light"/>
                <w:sz w:val="24"/>
                <w:szCs w:val="24"/>
              </w:rPr>
              <w:t>Group</w:t>
            </w:r>
            <w:r w:rsidR="002D644A"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strategic objectives.</w:t>
            </w:r>
          </w:p>
          <w:p w14:paraId="0AC60C49" w14:textId="3C30A69A" w:rsidR="79F7F5A1" w:rsidRPr="00072C22" w:rsidRDefault="79F7F5A1" w:rsidP="79F7F5A1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Approval of annual accounts</w:t>
            </w:r>
          </w:p>
          <w:p w14:paraId="317423A9" w14:textId="0F21A108" w:rsidR="00072C22" w:rsidRDefault="00072C22" w:rsidP="79F7F5A1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Ensuring the organisation meets all its’ regulatory obligation as a Registered Provider of Social Housing</w:t>
            </w:r>
          </w:p>
          <w:p w14:paraId="74E00DD7" w14:textId="77777777" w:rsidR="79F7F5A1" w:rsidRPr="002178E6" w:rsidRDefault="79F7F5A1" w:rsidP="658BDE73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  <w:tab w:val="left" w:pos="1184"/>
              </w:tabs>
              <w:spacing w:before="43" w:line="240" w:lineRule="auto"/>
              <w:rPr>
                <w:rFonts w:eastAsiaTheme="minorEastAsia"/>
                <w:sz w:val="24"/>
                <w:szCs w:val="24"/>
              </w:rPr>
            </w:pPr>
            <w:r w:rsidRPr="658BDE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Holding </w:t>
            </w:r>
            <w:r w:rsidR="46506C0E" w:rsidRPr="658BDE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YHN Group Directors </w:t>
            </w:r>
            <w:r w:rsidRPr="658BDE73">
              <w:rPr>
                <w:rFonts w:ascii="Calibri Light" w:eastAsia="Calibri Light" w:hAnsi="Calibri Light" w:cs="Calibri Light"/>
                <w:sz w:val="24"/>
                <w:szCs w:val="24"/>
              </w:rPr>
              <w:t>to account for the performance of the organisation.</w:t>
            </w:r>
          </w:p>
          <w:p w14:paraId="78524EA5" w14:textId="7D064709" w:rsidR="002178E6" w:rsidRDefault="002178E6" w:rsidP="002178E6">
            <w:pPr>
              <w:pStyle w:val="ListParagraph"/>
              <w:tabs>
                <w:tab w:val="left" w:pos="1183"/>
                <w:tab w:val="left" w:pos="1184"/>
              </w:tabs>
              <w:spacing w:before="43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89A2096" w14:textId="27845C32" w:rsidR="00581A69" w:rsidRDefault="00581A69" w:rsidP="79F7F5A1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685"/>
      </w:tblGrid>
      <w:tr w:rsidR="79F7F5A1" w14:paraId="0161436A" w14:textId="77777777" w:rsidTr="79F7F5A1">
        <w:trPr>
          <w:trHeight w:val="5595"/>
        </w:trPr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821C9" w14:textId="3E4A8941" w:rsidR="79F7F5A1" w:rsidRDefault="79F7F5A1" w:rsidP="79F7F5A1">
            <w:pPr>
              <w:spacing w:before="5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314B2B99" w14:textId="2137E747" w:rsidR="79F7F5A1" w:rsidRDefault="79F7F5A1" w:rsidP="79F7F5A1">
            <w:pPr>
              <w:spacing w:line="274" w:lineRule="exact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Risk</w:t>
            </w:r>
          </w:p>
          <w:p w14:paraId="60297EA1" w14:textId="1C9C0CCD" w:rsidR="79F7F5A1" w:rsidRDefault="79F7F5A1" w:rsidP="79F7F5A1">
            <w:pPr>
              <w:pStyle w:val="ListParagraph"/>
              <w:numPr>
                <w:ilvl w:val="0"/>
                <w:numId w:val="6"/>
              </w:numPr>
              <w:tabs>
                <w:tab w:val="left" w:pos="1184"/>
              </w:tabs>
              <w:spacing w:line="276" w:lineRule="auto"/>
              <w:ind w:right="287"/>
              <w:jc w:val="both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Ensuring the organisation has a robust risk management framework which identifies, assesses and manages strategic risks and that it is monitored and reviewed periodically for continuous improvement.</w:t>
            </w:r>
          </w:p>
          <w:p w14:paraId="1AE2DBB6" w14:textId="6D48A3AD" w:rsidR="79F7F5A1" w:rsidRDefault="79F7F5A1" w:rsidP="79F7F5A1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before="3" w:line="276" w:lineRule="auto"/>
              <w:ind w:right="1020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Ensuring the organisation has a framework of delegation and systems of internal control, which is reviewed annually.</w:t>
            </w:r>
          </w:p>
          <w:p w14:paraId="6F2AADB3" w14:textId="4C167E14" w:rsidR="79F7F5A1" w:rsidRDefault="79F7F5A1" w:rsidP="79F7F5A1">
            <w:pPr>
              <w:spacing w:line="274" w:lineRule="exact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Governance</w:t>
            </w:r>
          </w:p>
          <w:p w14:paraId="6D0E5A03" w14:textId="34ECC435" w:rsidR="79F7F5A1" w:rsidRDefault="79F7F5A1" w:rsidP="79F7F5A1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line="276" w:lineRule="auto"/>
              <w:ind w:right="405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Ensuring that structures and mechanisms are in place so that</w:t>
            </w:r>
            <w:r w:rsidR="00072C2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Leazes Homes</w:t>
            </w:r>
            <w:r w:rsidRPr="79F7F5A1">
              <w:rPr>
                <w:rFonts w:ascii="Calibri Light" w:eastAsia="Calibri Light" w:hAnsi="Calibri Light" w:cs="Calibri Light"/>
                <w:strike/>
                <w:color w:val="D13438"/>
                <w:sz w:val="24"/>
                <w:szCs w:val="24"/>
              </w:rPr>
              <w:t xml:space="preserve"> 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complies with all applicable statutory and regulatory obligations, including Equality &amp; Diversity and Health &amp; Safety.</w:t>
            </w:r>
          </w:p>
          <w:p w14:paraId="1B40B6D9" w14:textId="1F2DC5B0" w:rsidR="79F7F5A1" w:rsidRDefault="79F7F5A1" w:rsidP="79F7F5A1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before="3" w:line="276" w:lineRule="auto"/>
              <w:ind w:right="380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Ensuring that </w:t>
            </w:r>
            <w:r w:rsidRPr="00072C2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Leazes </w:t>
            </w:r>
            <w:r w:rsidR="00072C22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Homes’ 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affairs are conducted lawfully and comply with its </w:t>
            </w:r>
            <w:r w:rsidR="008E0AF2"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ules and good governance, in accordance with the National Housing Federation Code of Governance.</w:t>
            </w:r>
          </w:p>
          <w:p w14:paraId="271389F0" w14:textId="5931CE95" w:rsidR="79F7F5A1" w:rsidRDefault="79F7F5A1" w:rsidP="79F7F5A1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  <w:tab w:val="left" w:pos="1184"/>
              </w:tabs>
              <w:spacing w:before="8" w:line="272" w:lineRule="exact"/>
              <w:ind w:right="465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Adhere to the Code of Conduct for Board members</w:t>
            </w:r>
            <w:r w:rsidR="00BB1B9C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14:paraId="1ACF7AEA" w14:textId="0A1D1008" w:rsidR="79F7F5A1" w:rsidRDefault="79F7F5A1" w:rsidP="79F7F5A1">
            <w:pPr>
              <w:tabs>
                <w:tab w:val="left" w:pos="1183"/>
                <w:tab w:val="left" w:pos="1184"/>
              </w:tabs>
              <w:spacing w:before="8" w:line="272" w:lineRule="exact"/>
              <w:ind w:right="465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  <w:tr w:rsidR="79F7F5A1" w14:paraId="515E895E" w14:textId="77777777" w:rsidTr="79F7F5A1">
        <w:trPr>
          <w:trHeight w:val="7620"/>
        </w:trPr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797735" w14:textId="67D911BC" w:rsidR="79F7F5A1" w:rsidRDefault="79F7F5A1" w:rsidP="79F7F5A1">
            <w:pPr>
              <w:spacing w:line="274" w:lineRule="exact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Key requirements:</w:t>
            </w:r>
          </w:p>
          <w:p w14:paraId="270C4D21" w14:textId="4B192807" w:rsidR="79F7F5A1" w:rsidRDefault="79F7F5A1" w:rsidP="79F7F5A1">
            <w:pPr>
              <w:spacing w:before="1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3891891F" w14:textId="758C01E7" w:rsidR="79F7F5A1" w:rsidRDefault="79F7F5A1" w:rsidP="79F7F5A1">
            <w:pPr>
              <w:spacing w:before="1" w:line="240" w:lineRule="auto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As a Board member you will be required to:</w:t>
            </w:r>
          </w:p>
          <w:p w14:paraId="5AA9FD08" w14:textId="28089876" w:rsidR="79F7F5A1" w:rsidRDefault="79F7F5A1" w:rsidP="79F7F5A1">
            <w:pPr>
              <w:spacing w:before="2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59FE9A79" w14:textId="3A05B606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71" w:lineRule="auto"/>
              <w:ind w:right="791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Promote the success of </w:t>
            </w:r>
            <w:r w:rsidRPr="00270BFB">
              <w:rPr>
                <w:rFonts w:ascii="Calibri Light" w:eastAsia="Calibri Light" w:hAnsi="Calibri Light" w:cs="Calibri Light"/>
                <w:sz w:val="24"/>
                <w:szCs w:val="24"/>
              </w:rPr>
              <w:t>Leazes Homes and its parent organisation, Your Homes Newcastle, f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or the benefit of tenants</w:t>
            </w:r>
          </w:p>
          <w:p w14:paraId="1B6046C1" w14:textId="67B21FE9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6" w:line="271" w:lineRule="auto"/>
              <w:ind w:right="1368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Act in the interests of the organisation and not on behalf of or representing any constituency or interest group</w:t>
            </w:r>
          </w:p>
          <w:p w14:paraId="66A00AD7" w14:textId="430019EC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6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Ensure the Board acts within its powers</w:t>
            </w:r>
          </w:p>
          <w:p w14:paraId="40FD4486" w14:textId="17768A79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Exercise independence of judgement when making decisions</w:t>
            </w:r>
          </w:p>
          <w:p w14:paraId="66F93F59" w14:textId="6CE06A7C" w:rsidR="79F7F5A1" w:rsidRPr="002178E6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71" w:lineRule="auto"/>
              <w:ind w:right="578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Exercise reasonable care, skill and diligence and use the general knowledge, skill and experience that you have for the benefit of </w:t>
            </w:r>
            <w:r w:rsidRPr="00270BFB">
              <w:rPr>
                <w:rFonts w:ascii="Calibri Light" w:eastAsia="Calibri Light" w:hAnsi="Calibri Light" w:cs="Calibri Light"/>
                <w:sz w:val="24"/>
                <w:szCs w:val="24"/>
              </w:rPr>
              <w:t>Leazes Homes</w:t>
            </w:r>
          </w:p>
          <w:p w14:paraId="78621872" w14:textId="648341A7" w:rsidR="00473C75" w:rsidRPr="008C5237" w:rsidRDefault="00473C75" w:rsidP="008C5237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Constructively challenge and contribute to debates at Board meetings</w:t>
            </w:r>
          </w:p>
          <w:p w14:paraId="6472DF0A" w14:textId="60614882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Follow the Board member code of conduct</w:t>
            </w:r>
          </w:p>
          <w:p w14:paraId="49BC39A4" w14:textId="1A939816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Read the agenda and papers and prepare for and attend Board meetings</w:t>
            </w:r>
          </w:p>
          <w:p w14:paraId="52E18948" w14:textId="7D0E26CB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40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Undertake training appropriate to the role</w:t>
            </w:r>
          </w:p>
          <w:p w14:paraId="36CB8E9F" w14:textId="2BB1ED50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Serve on committees and task and finish groups as required</w:t>
            </w:r>
          </w:p>
          <w:p w14:paraId="0F0FEEC3" w14:textId="69455AB5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Support the decisions, objectives and policies agreed by the Board</w:t>
            </w:r>
          </w:p>
          <w:p w14:paraId="4AA77F83" w14:textId="2B7B6D67" w:rsidR="79F7F5A1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9" w:line="271" w:lineRule="auto"/>
              <w:ind w:right="780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Understand the importance of handling confidential and sensitive information in compliance with applicable legislation and guidance.</w:t>
            </w:r>
          </w:p>
          <w:p w14:paraId="20027F0C" w14:textId="77777777" w:rsidR="79F7F5A1" w:rsidRPr="00DF693C" w:rsidRDefault="79F7F5A1" w:rsidP="79F7F5A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9" w:line="271" w:lineRule="auto"/>
              <w:ind w:right="908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Ensure the decisions of the board are appropriately reflective of a commitment to the requirements of the Equality Act 2010</w:t>
            </w:r>
          </w:p>
          <w:p w14:paraId="09E266E4" w14:textId="56449484" w:rsidR="00DF693C" w:rsidRDefault="00DF693C" w:rsidP="00DF693C">
            <w:pPr>
              <w:pStyle w:val="ListParagraph"/>
              <w:tabs>
                <w:tab w:val="left" w:pos="823"/>
                <w:tab w:val="left" w:pos="824"/>
              </w:tabs>
              <w:spacing w:before="9" w:line="271" w:lineRule="auto"/>
              <w:ind w:right="908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2FE1024" w14:textId="2D1435B2" w:rsidR="00581A69" w:rsidRDefault="00581A69" w:rsidP="79F7F5A1">
      <w:pPr>
        <w:spacing w:line="271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2505676C" w14:textId="6A26742F" w:rsidR="00581A69" w:rsidRDefault="00581A69" w:rsidP="79F7F5A1">
      <w:pPr>
        <w:spacing w:line="271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685"/>
      </w:tblGrid>
      <w:tr w:rsidR="79F7F5A1" w14:paraId="5BF4B6C8" w14:textId="77777777" w:rsidTr="2F120361">
        <w:trPr>
          <w:trHeight w:val="7410"/>
        </w:trPr>
        <w:tc>
          <w:tcPr>
            <w:tcW w:w="8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67455" w14:textId="6D8AE4A0" w:rsidR="79F7F5A1" w:rsidRDefault="79F7F5A1" w:rsidP="79F7F5A1">
            <w:pPr>
              <w:spacing w:line="274" w:lineRule="exact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Key skills, knowledge and experience:</w:t>
            </w:r>
          </w:p>
          <w:p w14:paraId="4019CF79" w14:textId="236C2DDB" w:rsidR="79F7F5A1" w:rsidRDefault="79F7F5A1" w:rsidP="2F120361">
            <w:pPr>
              <w:spacing w:before="2" w:line="240" w:lineRule="auto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14:paraId="46F2C6ED" w14:textId="1418712D" w:rsidR="161C44D4" w:rsidRPr="00F55130" w:rsidRDefault="161C44D4" w:rsidP="2F120361">
            <w:pPr>
              <w:spacing w:before="2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We are seeking to recruit </w:t>
            </w:r>
            <w:r w:rsidR="75A29DF7"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two </w:t>
            </w:r>
            <w:r w:rsidR="4E117868"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>new</w:t>
            </w:r>
            <w:r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Board Members</w:t>
            </w:r>
            <w:r w:rsidR="009B37A3"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14:paraId="15E03D6E" w14:textId="35ED5ED3" w:rsidR="2F120361" w:rsidRPr="001C1CDD" w:rsidRDefault="5AD06C16" w:rsidP="001C1CDD">
            <w:pPr>
              <w:pStyle w:val="ListParagraph"/>
              <w:numPr>
                <w:ilvl w:val="0"/>
                <w:numId w:val="2"/>
              </w:numPr>
              <w:spacing w:before="2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 </w:t>
            </w:r>
            <w:r w:rsidR="2A37BC5C"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board member with </w:t>
            </w:r>
            <w:r w:rsidR="161C44D4"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key skills and experience in </w:t>
            </w:r>
            <w:r w:rsidR="48782F5F" w:rsidRPr="00F5513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Sup</w:t>
            </w:r>
            <w:r w:rsidR="19487379" w:rsidRPr="00F5513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ported Services/Supported Housing Development</w:t>
            </w:r>
          </w:p>
          <w:p w14:paraId="31D6FD34" w14:textId="59EC0AD7" w:rsidR="2F120361" w:rsidRDefault="6EBF05CF" w:rsidP="00F92BB4">
            <w:pPr>
              <w:pStyle w:val="ListParagraph"/>
              <w:numPr>
                <w:ilvl w:val="0"/>
                <w:numId w:val="1"/>
              </w:numPr>
              <w:spacing w:before="2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And </w:t>
            </w:r>
            <w:r w:rsidR="6E52C8B2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 w:rsidRPr="00F55130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board member with key skills and experience in </w:t>
            </w:r>
            <w:r w:rsidR="19487379" w:rsidRPr="00F5513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Repairs and Maintenance/Asset Management</w:t>
            </w:r>
          </w:p>
          <w:p w14:paraId="4F68D25D" w14:textId="77777777" w:rsidR="00F92BB4" w:rsidRPr="00F92BB4" w:rsidRDefault="00F92BB4" w:rsidP="00F92BB4">
            <w:pPr>
              <w:pStyle w:val="ListParagraph"/>
              <w:spacing w:before="2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14:paraId="083D1DB9" w14:textId="01B0A839" w:rsidR="79F7F5A1" w:rsidRPr="005D0C7D" w:rsidRDefault="7F0154D3" w:rsidP="005D0C7D">
            <w:pPr>
              <w:spacing w:line="276" w:lineRule="auto"/>
              <w:ind w:left="103" w:right="17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>Collectively, the members of the Board should have sufficient skills and experience to provide effective leadership for the organisation.</w:t>
            </w:r>
          </w:p>
          <w:p w14:paraId="69E1C30D" w14:textId="581A600F" w:rsidR="79F7F5A1" w:rsidRDefault="16575BBD" w:rsidP="2F120361">
            <w:pPr>
              <w:spacing w:before="1" w:line="278" w:lineRule="auto"/>
              <w:ind w:left="103" w:right="8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As well as </w:t>
            </w:r>
            <w:r w:rsidR="4E95AA8A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the </w:t>
            </w: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>skills</w:t>
            </w:r>
            <w:r w:rsidR="54FC40EE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you bring</w:t>
            </w: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from </w:t>
            </w:r>
            <w:r w:rsidR="056A6DC4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your </w:t>
            </w:r>
            <w:r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>specific area of expertise</w:t>
            </w:r>
            <w:r w:rsidR="009B37A3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7F0154D3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Board members are </w:t>
            </w:r>
            <w:r w:rsidR="5A6E90CD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also </w:t>
            </w:r>
            <w:r w:rsidR="7F0154D3" w:rsidRPr="2F120361">
              <w:rPr>
                <w:rFonts w:ascii="Calibri Light" w:eastAsia="Calibri Light" w:hAnsi="Calibri Light" w:cs="Calibri Light"/>
                <w:sz w:val="24"/>
                <w:szCs w:val="24"/>
              </w:rPr>
              <w:t>expected to contribute to the effective delivery of these responsibilities and demonstrate competency in the skills specified below</w:t>
            </w:r>
            <w:r w:rsidR="00F92BB4"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14:paraId="2EE5D417" w14:textId="6B84E311" w:rsidR="79F7F5A1" w:rsidRDefault="79F7F5A1" w:rsidP="79F7F5A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Ability to work collaboratively as part of a team</w:t>
            </w:r>
          </w:p>
          <w:p w14:paraId="0C0F1408" w14:textId="49304BC1" w:rsidR="79F7F5A1" w:rsidRDefault="79F7F5A1" w:rsidP="79F7F5A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9" w:line="271" w:lineRule="auto"/>
              <w:ind w:right="362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Ability to understand, interpret and analyse complex information, including financial</w:t>
            </w:r>
          </w:p>
          <w:p w14:paraId="3A872897" w14:textId="779AF43F" w:rsidR="79F7F5A1" w:rsidRDefault="79F7F5A1" w:rsidP="79F7F5A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6" w:line="240" w:lineRule="auto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Effective communication skills</w:t>
            </w:r>
          </w:p>
          <w:p w14:paraId="44C59837" w14:textId="1D1F668C" w:rsidR="79F7F5A1" w:rsidRDefault="79F7F5A1" w:rsidP="79F7F5A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0" w:line="292" w:lineRule="exact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Ability to challenge constructively</w:t>
            </w:r>
          </w:p>
          <w:p w14:paraId="344EF7C1" w14:textId="10922AEF" w:rsidR="79F7F5A1" w:rsidRDefault="79F7F5A1" w:rsidP="79F7F5A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40" w:lineRule="auto"/>
              <w:ind w:right="182"/>
              <w:rPr>
                <w:rFonts w:eastAsiaTheme="minorEastAsia"/>
                <w:sz w:val="24"/>
                <w:szCs w:val="24"/>
              </w:rPr>
            </w:pP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Ability to think strategically in providing direction whilst considering the </w:t>
            </w:r>
            <w:r w:rsidR="00F92BB4"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>long-term</w:t>
            </w:r>
            <w:r w:rsidRPr="79F7F5A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implications of decisions</w:t>
            </w:r>
          </w:p>
          <w:p w14:paraId="4FECF3C2" w14:textId="7C57FA10" w:rsidR="79F7F5A1" w:rsidRPr="005D0C7D" w:rsidRDefault="79F7F5A1" w:rsidP="005D0C7D">
            <w:pPr>
              <w:tabs>
                <w:tab w:val="left" w:pos="463"/>
                <w:tab w:val="left" w:pos="464"/>
              </w:tabs>
              <w:spacing w:line="240" w:lineRule="auto"/>
              <w:ind w:right="482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ED8AB55" w14:textId="73FDC41D" w:rsidR="00581A69" w:rsidRDefault="00581A69" w:rsidP="79F7F5A1">
      <w:pPr>
        <w:spacing w:before="2" w:line="240" w:lineRule="auto"/>
        <w:rPr>
          <w:rFonts w:ascii="Calibri Light" w:eastAsia="Calibri Light" w:hAnsi="Calibri Light" w:cs="Calibri Light"/>
          <w:color w:val="000000" w:themeColor="text1"/>
          <w:sz w:val="29"/>
          <w:szCs w:val="29"/>
        </w:rPr>
      </w:pPr>
    </w:p>
    <w:p w14:paraId="6A416788" w14:textId="540A96F0" w:rsidR="00581A69" w:rsidRDefault="2989C302" w:rsidP="79F7F5A1">
      <w:pPr>
        <w:spacing w:before="92" w:line="240" w:lineRule="auto"/>
        <w:ind w:left="102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="0010023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Leazes Homes</w:t>
      </w:r>
      <w:r w:rsidRPr="79F7F5A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Board members are expected to be flexible within the scope of the role</w:t>
      </w:r>
      <w:r w:rsidR="5BE5AD8D" w:rsidRPr="79F7F5A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7210F34E" w14:textId="086CAE2B" w:rsidR="00581A69" w:rsidRDefault="00581A69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C62564D" w14:textId="7395A807" w:rsidR="005D0C7D" w:rsidRDefault="005D0C7D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F5C0F80" w14:textId="19CB7E30" w:rsidR="005D0C7D" w:rsidRDefault="005D0C7D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2EB4C55D" w14:textId="68045707" w:rsidR="005D0C7D" w:rsidRDefault="005D0C7D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98B8402" w14:textId="4853F9BF" w:rsidR="005D0C7D" w:rsidRDefault="005D0C7D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8A0F6FE" w14:textId="3230499D" w:rsidR="005D0C7D" w:rsidRDefault="005D0C7D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184CFA0" w14:textId="5F1DDA74" w:rsidR="005D0C7D" w:rsidRDefault="005D0C7D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752903A" w14:textId="77777777" w:rsidR="005D0C7D" w:rsidRDefault="005D0C7D" w:rsidP="79F7F5A1">
      <w:pPr>
        <w:spacing w:before="92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62302347" w14:textId="543549E4" w:rsidR="00581A69" w:rsidRDefault="2989C302" w:rsidP="79F7F5A1">
      <w:pPr>
        <w:pStyle w:val="Applicationtitle"/>
        <w:rPr>
          <w:rFonts w:ascii="Calibri" w:eastAsia="Calibri" w:hAnsi="Calibri" w:cs="Calibri"/>
        </w:rPr>
      </w:pPr>
      <w:r w:rsidRPr="79F7F5A1">
        <w:rPr>
          <w:rFonts w:ascii="Calibri" w:eastAsia="Calibri" w:hAnsi="Calibri" w:cs="Calibri"/>
          <w:lang w:val="en-GB"/>
        </w:rPr>
        <w:lastRenderedPageBreak/>
        <w:t>Remuneration</w:t>
      </w:r>
    </w:p>
    <w:p w14:paraId="451DB612" w14:textId="77777777" w:rsidR="00100235" w:rsidRDefault="2989C302" w:rsidP="79F7F5A1">
      <w:pPr>
        <w:pStyle w:val="Applicationtitle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2F12036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The annual remuneration for the role is £3,000 per annum gross, plus travel expenses. </w:t>
      </w:r>
    </w:p>
    <w:p w14:paraId="758D07D7" w14:textId="3F384BC0" w:rsidR="00100235" w:rsidRDefault="2989C302" w:rsidP="79F7F5A1">
      <w:pPr>
        <w:pStyle w:val="Applicationtitle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2F12036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An additional £1,000 per annum gross is payable to Committee Chairs</w:t>
      </w:r>
    </w:p>
    <w:p w14:paraId="6DBEE0D6" w14:textId="77777777" w:rsidR="003A11A1" w:rsidRDefault="003A11A1" w:rsidP="79F7F5A1">
      <w:pPr>
        <w:pStyle w:val="Applicationtitle"/>
        <w:rPr>
          <w:rFonts w:ascii="Calibri Light" w:eastAsia="Calibri Light" w:hAnsi="Calibri Light" w:cs="Calibri Light"/>
          <w:color w:val="D13438"/>
          <w:sz w:val="24"/>
          <w:szCs w:val="24"/>
          <w:u w:val="single"/>
          <w:lang w:val="en-GB"/>
        </w:rPr>
      </w:pPr>
    </w:p>
    <w:p w14:paraId="57FABA13" w14:textId="50A22324" w:rsidR="00581A69" w:rsidRDefault="00100235" w:rsidP="79F7F5A1">
      <w:pPr>
        <w:pStyle w:val="Applicationtitle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GB"/>
        </w:rPr>
        <w:t>T</w:t>
      </w:r>
      <w:r w:rsidR="2989C302" w:rsidRPr="79F7F5A1">
        <w:rPr>
          <w:rFonts w:ascii="Calibri" w:eastAsia="Calibri" w:hAnsi="Calibri" w:cs="Calibri"/>
          <w:lang w:val="en-GB"/>
        </w:rPr>
        <w:t>ime Commitment</w:t>
      </w:r>
    </w:p>
    <w:p w14:paraId="1C6B2E25" w14:textId="5F78FABF" w:rsidR="00581A69" w:rsidRPr="00F55130" w:rsidRDefault="2989C302" w:rsidP="79F7F5A1">
      <w:pPr>
        <w:pStyle w:val="MainBodyText"/>
        <w:spacing w:before="100" w:after="100" w:line="276" w:lineRule="auto"/>
        <w:rPr>
          <w:rFonts w:ascii="Calibri Light" w:eastAsia="Calibri Light" w:hAnsi="Calibri Light" w:cs="Calibri Light"/>
          <w:color w:val="auto"/>
        </w:rPr>
      </w:pPr>
      <w:r w:rsidRPr="79F7F5A1">
        <w:rPr>
          <w:rFonts w:ascii="Calibri Light" w:eastAsia="Calibri Light" w:hAnsi="Calibri Light" w:cs="Calibri Light"/>
          <w:lang w:val="en-GB"/>
        </w:rPr>
        <w:t xml:space="preserve">Any Board member role is a significant time commitment. You </w:t>
      </w:r>
      <w:r w:rsidRPr="00F55130">
        <w:rPr>
          <w:rFonts w:ascii="Calibri Light" w:eastAsia="Calibri Light" w:hAnsi="Calibri Light" w:cs="Calibri Light"/>
          <w:color w:val="auto"/>
          <w:lang w:val="en-GB"/>
        </w:rPr>
        <w:t xml:space="preserve">will be expected to attend </w:t>
      </w:r>
      <w:r w:rsidR="00EC4BE3" w:rsidRPr="00F55130">
        <w:rPr>
          <w:rFonts w:ascii="Calibri Light" w:eastAsia="Calibri Light" w:hAnsi="Calibri Light" w:cs="Calibri Light"/>
          <w:color w:val="auto"/>
          <w:lang w:val="en-GB"/>
        </w:rPr>
        <w:t xml:space="preserve">quarterly </w:t>
      </w:r>
      <w:r w:rsidRPr="00F55130">
        <w:rPr>
          <w:rFonts w:ascii="Calibri Light" w:eastAsia="Calibri Light" w:hAnsi="Calibri Light" w:cs="Calibri Light"/>
          <w:color w:val="auto"/>
          <w:lang w:val="en-GB"/>
        </w:rPr>
        <w:t>meetings of the Board, and to devote adequate time to prepar</w:t>
      </w:r>
      <w:r w:rsidR="00EC4BE3" w:rsidRPr="00F55130">
        <w:rPr>
          <w:rFonts w:ascii="Calibri Light" w:eastAsia="Calibri Light" w:hAnsi="Calibri Light" w:cs="Calibri Light"/>
          <w:color w:val="auto"/>
          <w:lang w:val="en-GB"/>
        </w:rPr>
        <w:t>e</w:t>
      </w:r>
      <w:r w:rsidRPr="00F55130">
        <w:rPr>
          <w:rFonts w:ascii="Calibri Light" w:eastAsia="Calibri Light" w:hAnsi="Calibri Light" w:cs="Calibri Light"/>
          <w:color w:val="auto"/>
          <w:lang w:val="en-GB"/>
        </w:rPr>
        <w:t xml:space="preserve"> for Board meetings, away days, </w:t>
      </w:r>
      <w:r w:rsidR="005B7D75" w:rsidRPr="00F55130">
        <w:rPr>
          <w:rFonts w:ascii="Calibri Light" w:eastAsia="Calibri Light" w:hAnsi="Calibri Light" w:cs="Calibri Light"/>
          <w:color w:val="auto"/>
          <w:lang w:val="en-GB"/>
        </w:rPr>
        <w:t>c</w:t>
      </w:r>
      <w:r w:rsidRPr="00F55130">
        <w:rPr>
          <w:rFonts w:ascii="Calibri Light" w:eastAsia="Calibri Light" w:hAnsi="Calibri Light" w:cs="Calibri Light"/>
          <w:color w:val="auto"/>
          <w:lang w:val="en-GB"/>
        </w:rPr>
        <w:t>ommittees, visiting projects, undertaking training and development events as appropriate, and to attend and participate in reviews linked to individual performance and that of the whole Board.</w:t>
      </w:r>
    </w:p>
    <w:p w14:paraId="77C06F09" w14:textId="668890D7" w:rsidR="00581A69" w:rsidRDefault="2989C302" w:rsidP="005D0C7D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</w:pPr>
      <w:r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The Board meets </w:t>
      </w:r>
      <w:r w:rsidR="003541CF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quarterly </w:t>
      </w:r>
      <w:r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and meetings run on average for around two hours. Leazes Homes also has a seat on each YHN Group Committee</w:t>
      </w:r>
      <w:r w:rsidR="00685264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,</w:t>
      </w:r>
      <w:r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</w:t>
      </w:r>
      <w:r w:rsidR="00685264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so</w:t>
      </w:r>
      <w:r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Board members will be expected to take up </w:t>
      </w:r>
      <w:r w:rsidR="00276C4F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a position</w:t>
      </w:r>
      <w:r w:rsidR="00DF6F75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on one</w:t>
      </w:r>
      <w:r w:rsidR="00276C4F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, determined </w:t>
      </w:r>
      <w:r w:rsidR="002C2088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by</w:t>
      </w:r>
      <w:r w:rsidR="00276C4F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your skills</w:t>
      </w:r>
      <w:r w:rsidR="00473C75">
        <w:rPr>
          <w:rFonts w:ascii="Calibri Light" w:eastAsia="Calibri Light" w:hAnsi="Calibri Light" w:cs="Calibri Light"/>
          <w:sz w:val="24"/>
          <w:szCs w:val="24"/>
          <w:lang w:val="en-GB"/>
        </w:rPr>
        <w:t>,</w:t>
      </w:r>
      <w:r w:rsidR="00276C4F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experience</w:t>
      </w:r>
      <w:r w:rsidR="00473C75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and interest</w:t>
      </w:r>
      <w:r w:rsidR="00A57828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.</w:t>
      </w:r>
      <w:r w:rsidR="00337783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</w:t>
      </w:r>
      <w:r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There will also be an expectation that Board members will participate in </w:t>
      </w:r>
      <w:r w:rsidR="2CF4E436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any </w:t>
      </w:r>
      <w:r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committees that Leazes Homes may establish from time to time. In addition</w:t>
      </w:r>
      <w:r w:rsidR="1B5933B9"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>,</w:t>
      </w:r>
      <w:r w:rsidRPr="00F55130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you will be expected to</w:t>
      </w:r>
      <w:r w:rsidR="003A11A1">
        <w:rPr>
          <w:rFonts w:ascii="Calibri Light" w:eastAsia="Calibri Light" w:hAnsi="Calibri Light" w:cs="Calibri Light"/>
          <w:sz w:val="24"/>
          <w:szCs w:val="24"/>
          <w:lang w:val="en-GB"/>
        </w:rPr>
        <w:t xml:space="preserve"> </w:t>
      </w:r>
      <w:r w:rsidRPr="2F12036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attend </w:t>
      </w:r>
      <w:r w:rsidRPr="003A11A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two</w:t>
      </w:r>
      <w:r w:rsidRPr="2F12036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Board away days per year; and Board training sessions </w:t>
      </w:r>
      <w:r w:rsidR="002C2088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arranged as part of an overall learning and development plan</w:t>
      </w:r>
      <w:r w:rsidR="0028743A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that incorporates director duties and individual needs</w:t>
      </w:r>
      <w:r w:rsidRPr="2F12036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.</w:t>
      </w:r>
    </w:p>
    <w:p w14:paraId="2DB84214" w14:textId="77777777" w:rsidR="005D0C7D" w:rsidRPr="005D0C7D" w:rsidRDefault="005D0C7D" w:rsidP="005D0C7D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DE02E76" w14:textId="3670A0D7" w:rsidR="00581A69" w:rsidRDefault="2989C302" w:rsidP="79F7F5A1">
      <w:pPr>
        <w:pStyle w:val="Applicationtitle"/>
        <w:rPr>
          <w:rFonts w:ascii="Calibri" w:eastAsia="Calibri" w:hAnsi="Calibri" w:cs="Calibri"/>
        </w:rPr>
      </w:pPr>
      <w:r w:rsidRPr="79F7F5A1">
        <w:rPr>
          <w:rFonts w:ascii="Calibri" w:eastAsia="Calibri" w:hAnsi="Calibri" w:cs="Calibri"/>
          <w:lang w:val="en-GB"/>
        </w:rPr>
        <w:t>Location</w:t>
      </w:r>
    </w:p>
    <w:p w14:paraId="1CCCF759" w14:textId="349BC0EA" w:rsidR="00581A69" w:rsidRDefault="2989C302" w:rsidP="79F7F5A1">
      <w:pPr>
        <w:spacing w:line="276" w:lineRule="auto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Board meetings take place at YHN House, Benton Park Road, South Gosforth, Newcastle, NE7 7LX</w:t>
      </w:r>
      <w:r w:rsidR="00DF693C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>. Committees are held virtually, though some meetings may be held in person should a specific need arise.</w:t>
      </w:r>
    </w:p>
    <w:p w14:paraId="7286317C" w14:textId="77777777" w:rsidR="005D0C7D" w:rsidRDefault="005D0C7D" w:rsidP="79F7F5A1">
      <w:pPr>
        <w:pStyle w:val="Applicationtitle"/>
        <w:rPr>
          <w:rFonts w:ascii="Calibri" w:eastAsia="Calibri" w:hAnsi="Calibri" w:cs="Calibri"/>
          <w:lang w:val="en-GB"/>
        </w:rPr>
      </w:pPr>
    </w:p>
    <w:p w14:paraId="2E996CA4" w14:textId="77777777" w:rsidR="005D0C7D" w:rsidRDefault="005D0C7D" w:rsidP="79F7F5A1">
      <w:pPr>
        <w:pStyle w:val="Applicationtitle"/>
        <w:rPr>
          <w:rFonts w:ascii="Calibri" w:eastAsia="Calibri" w:hAnsi="Calibri" w:cs="Calibri"/>
          <w:lang w:val="en-GB"/>
        </w:rPr>
      </w:pPr>
    </w:p>
    <w:p w14:paraId="73B3AF72" w14:textId="77777777" w:rsidR="005D0C7D" w:rsidRDefault="005D0C7D" w:rsidP="79F7F5A1">
      <w:pPr>
        <w:pStyle w:val="Applicationtitle"/>
        <w:rPr>
          <w:rFonts w:ascii="Calibri" w:eastAsia="Calibri" w:hAnsi="Calibri" w:cs="Calibri"/>
          <w:lang w:val="en-GB"/>
        </w:rPr>
      </w:pPr>
    </w:p>
    <w:p w14:paraId="6A9B5799" w14:textId="4EE9A033" w:rsidR="00581A69" w:rsidRDefault="2989C302" w:rsidP="79F7F5A1">
      <w:pPr>
        <w:pStyle w:val="Applicationtitle"/>
        <w:rPr>
          <w:rFonts w:ascii="Calibri" w:eastAsia="Calibri" w:hAnsi="Calibri" w:cs="Calibri"/>
        </w:rPr>
      </w:pPr>
      <w:r w:rsidRPr="79F7F5A1">
        <w:rPr>
          <w:rFonts w:ascii="Calibri" w:eastAsia="Calibri" w:hAnsi="Calibri" w:cs="Calibri"/>
          <w:lang w:val="en-GB"/>
        </w:rPr>
        <w:lastRenderedPageBreak/>
        <w:t>How to Apply</w:t>
      </w:r>
    </w:p>
    <w:p w14:paraId="5843E903" w14:textId="774981F8" w:rsidR="00581A69" w:rsidRDefault="2989C302" w:rsidP="79F7F5A1">
      <w:pPr>
        <w:spacing w:line="360" w:lineRule="auto"/>
        <w:jc w:val="both"/>
        <w:rPr>
          <w:rFonts w:ascii="Calibri Light" w:eastAsia="Calibri Light" w:hAnsi="Calibri Light" w:cs="Calibri Light"/>
          <w:color w:val="202429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202429"/>
          <w:sz w:val="24"/>
          <w:szCs w:val="24"/>
          <w:lang w:val="en-GB"/>
        </w:rPr>
        <w:t>To find out more about this exceptional opportunity contact Jim Allcroft, Executive Search Consultant on 07388 642 631 or via email:</w:t>
      </w:r>
      <w:r w:rsidRPr="79F7F5A1">
        <w:rPr>
          <w:rStyle w:val="Hyperlink"/>
          <w:rFonts w:ascii="Calibri Light" w:eastAsia="Calibri Light" w:hAnsi="Calibri Light" w:cs="Calibri Light"/>
          <w:sz w:val="24"/>
          <w:szCs w:val="24"/>
          <w:lang w:val="en-GB"/>
        </w:rPr>
        <w:t xml:space="preserve"> </w:t>
      </w:r>
      <w:hyperlink r:id="rId8">
        <w:r w:rsidRPr="79F7F5A1">
          <w:rPr>
            <w:rStyle w:val="Hyperlink"/>
            <w:rFonts w:ascii="Calibri Light" w:eastAsia="Calibri Light" w:hAnsi="Calibri Light" w:cs="Calibri Light"/>
            <w:sz w:val="24"/>
            <w:szCs w:val="24"/>
            <w:lang w:val="en-GB"/>
          </w:rPr>
          <w:t>jim@dixonwalter.co.uk</w:t>
        </w:r>
      </w:hyperlink>
    </w:p>
    <w:p w14:paraId="26BCB82E" w14:textId="1084A752" w:rsidR="00581A69" w:rsidRDefault="00581A69" w:rsidP="79F7F5A1">
      <w:pPr>
        <w:spacing w:line="360" w:lineRule="auto"/>
        <w:jc w:val="both"/>
        <w:rPr>
          <w:rFonts w:ascii="Calibri Light" w:eastAsia="Calibri Light" w:hAnsi="Calibri Light" w:cs="Calibri Light"/>
          <w:color w:val="202429"/>
          <w:sz w:val="24"/>
          <w:szCs w:val="24"/>
        </w:rPr>
      </w:pPr>
    </w:p>
    <w:p w14:paraId="078D42B2" w14:textId="2CD46CF3" w:rsidR="00581A69" w:rsidRDefault="2989C302" w:rsidP="79F7F5A1">
      <w:pPr>
        <w:spacing w:line="360" w:lineRule="auto"/>
        <w:jc w:val="both"/>
        <w:rPr>
          <w:rFonts w:ascii="Calibri Light" w:eastAsia="Calibri Light" w:hAnsi="Calibri Light" w:cs="Calibri Light"/>
          <w:color w:val="202429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202429"/>
          <w:sz w:val="24"/>
          <w:szCs w:val="24"/>
          <w:lang w:val="en-GB"/>
        </w:rPr>
        <w:t xml:space="preserve">To apply for the role please submit the following to </w:t>
      </w:r>
      <w:hyperlink r:id="rId9">
        <w:r w:rsidRPr="79F7F5A1">
          <w:rPr>
            <w:rStyle w:val="Hyperlink"/>
            <w:rFonts w:ascii="Calibri Light" w:eastAsia="Calibri Light" w:hAnsi="Calibri Light" w:cs="Calibri Light"/>
            <w:sz w:val="24"/>
            <w:szCs w:val="24"/>
            <w:lang w:val="en-GB"/>
          </w:rPr>
          <w:t>jim@dixonwalter.co.uk</w:t>
        </w:r>
      </w:hyperlink>
      <w:r w:rsidRPr="79F7F5A1">
        <w:rPr>
          <w:rFonts w:ascii="Calibri Light" w:eastAsia="Calibri Light" w:hAnsi="Calibri Light" w:cs="Calibri Light"/>
          <w:color w:val="202429"/>
          <w:sz w:val="24"/>
          <w:szCs w:val="24"/>
          <w:lang w:val="en-GB"/>
        </w:rPr>
        <w:t>:</w:t>
      </w:r>
    </w:p>
    <w:p w14:paraId="2CF8C54B" w14:textId="36594C94" w:rsidR="00581A69" w:rsidRDefault="00581A69" w:rsidP="79F7F5A1">
      <w:pPr>
        <w:spacing w:line="360" w:lineRule="auto"/>
        <w:jc w:val="both"/>
        <w:rPr>
          <w:rFonts w:ascii="Calibri Light" w:eastAsia="Calibri Light" w:hAnsi="Calibri Light" w:cs="Calibri Light"/>
          <w:color w:val="202429"/>
          <w:sz w:val="24"/>
          <w:szCs w:val="24"/>
        </w:rPr>
      </w:pPr>
    </w:p>
    <w:p w14:paraId="6E48067A" w14:textId="6726AA42" w:rsidR="00581A69" w:rsidRDefault="2989C302" w:rsidP="79F7F5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color w:val="202429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202429"/>
          <w:sz w:val="24"/>
          <w:szCs w:val="24"/>
          <w:lang w:val="en-GB"/>
        </w:rPr>
        <w:t>An up-to-date CV. Candidates are advised that following the introduction of the Employment Equality (Age) Regulations 2006, you are no longer obliged to provide your date of birth on your CV.</w:t>
      </w:r>
    </w:p>
    <w:p w14:paraId="2C27B14E" w14:textId="1664762B" w:rsidR="00581A69" w:rsidRDefault="00581A69" w:rsidP="79F7F5A1">
      <w:pPr>
        <w:spacing w:after="0" w:line="360" w:lineRule="auto"/>
        <w:ind w:left="36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298F0C7" w14:textId="37534389" w:rsidR="00581A69" w:rsidRDefault="2989C302" w:rsidP="79F7F5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color w:val="202429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202429"/>
          <w:sz w:val="24"/>
          <w:szCs w:val="24"/>
          <w:lang w:val="en-GB"/>
        </w:rPr>
        <w:t>A Cover Letter of no more than 2 pages that addresses both the essential and the desirable requirements in the person specification and provides details of your current remuneration and notice period.</w:t>
      </w:r>
    </w:p>
    <w:p w14:paraId="155A3661" w14:textId="643235BF" w:rsidR="00581A69" w:rsidRDefault="00581A69" w:rsidP="79F7F5A1">
      <w:pPr>
        <w:spacing w:after="0" w:line="360" w:lineRule="auto"/>
        <w:ind w:left="36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27D12397" w14:textId="346A86F5" w:rsidR="00581A69" w:rsidRDefault="2989C302" w:rsidP="79F7F5A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color w:val="202429"/>
          <w:sz w:val="24"/>
          <w:szCs w:val="24"/>
        </w:rPr>
      </w:pPr>
      <w:r w:rsidRPr="79F7F5A1">
        <w:rPr>
          <w:rFonts w:ascii="Calibri Light" w:eastAsia="Calibri Light" w:hAnsi="Calibri Light" w:cs="Calibri Light"/>
          <w:color w:val="202429"/>
          <w:sz w:val="24"/>
          <w:szCs w:val="24"/>
          <w:lang w:val="en-GB"/>
        </w:rPr>
        <w:t>Details of two referees including name, nature of your relationship, position and contact details.</w:t>
      </w:r>
    </w:p>
    <w:p w14:paraId="15E5D42F" w14:textId="23835483" w:rsidR="00581A69" w:rsidRDefault="00581A69" w:rsidP="79F7F5A1">
      <w:pPr>
        <w:spacing w:after="0" w:line="360" w:lineRule="auto"/>
        <w:ind w:left="36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E3E0E66" w14:textId="1C9A88BC" w:rsidR="00581A69" w:rsidRDefault="2989C302" w:rsidP="79F7F5A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9F7F5A1">
        <w:rPr>
          <w:rFonts w:ascii="Calibri Light" w:eastAsia="Calibri Light" w:hAnsi="Calibri Light" w:cs="Calibri Light"/>
          <w:color w:val="202429"/>
          <w:sz w:val="24"/>
          <w:szCs w:val="24"/>
          <w:lang w:val="en-GB"/>
        </w:rPr>
        <w:t>A completed Personal Details Form</w:t>
      </w:r>
    </w:p>
    <w:p w14:paraId="2C078E63" w14:textId="1386B121" w:rsidR="00581A69" w:rsidRDefault="00581A69" w:rsidP="79F7F5A1"/>
    <w:sectPr w:rsidR="0058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5BB6"/>
    <w:multiLevelType w:val="hybridMultilevel"/>
    <w:tmpl w:val="32F44886"/>
    <w:lvl w:ilvl="0" w:tplc="8E9A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07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A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C7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04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E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A3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5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C1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A47"/>
    <w:multiLevelType w:val="hybridMultilevel"/>
    <w:tmpl w:val="947256E2"/>
    <w:lvl w:ilvl="0" w:tplc="85242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05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8B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6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4E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E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4F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8F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F29"/>
    <w:multiLevelType w:val="hybridMultilevel"/>
    <w:tmpl w:val="9E141304"/>
    <w:lvl w:ilvl="0" w:tplc="C4F80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81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85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A6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88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A6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47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0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41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3B1"/>
    <w:multiLevelType w:val="hybridMultilevel"/>
    <w:tmpl w:val="81BA4740"/>
    <w:lvl w:ilvl="0" w:tplc="CB30A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44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2B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2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D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8F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0D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02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4530"/>
    <w:multiLevelType w:val="hybridMultilevel"/>
    <w:tmpl w:val="27C4085C"/>
    <w:lvl w:ilvl="0" w:tplc="219C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6A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8B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EC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AC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A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EF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04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F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538A"/>
    <w:multiLevelType w:val="hybridMultilevel"/>
    <w:tmpl w:val="47FE69E8"/>
    <w:lvl w:ilvl="0" w:tplc="772C4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3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84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9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8C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06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47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C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84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4C4A"/>
    <w:multiLevelType w:val="hybridMultilevel"/>
    <w:tmpl w:val="E0DE227C"/>
    <w:lvl w:ilvl="0" w:tplc="38FA4E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3A81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49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E2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CD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AC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47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C7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6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1956"/>
    <w:multiLevelType w:val="hybridMultilevel"/>
    <w:tmpl w:val="16B212B2"/>
    <w:lvl w:ilvl="0" w:tplc="982A00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61AC9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E9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20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66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4A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AA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2ABA8"/>
    <w:rsid w:val="0001011F"/>
    <w:rsid w:val="00072C22"/>
    <w:rsid w:val="00100235"/>
    <w:rsid w:val="001069A0"/>
    <w:rsid w:val="001C1CDD"/>
    <w:rsid w:val="001E751B"/>
    <w:rsid w:val="00213AE2"/>
    <w:rsid w:val="002178E6"/>
    <w:rsid w:val="0027033E"/>
    <w:rsid w:val="00270BFB"/>
    <w:rsid w:val="00276C4F"/>
    <w:rsid w:val="0028743A"/>
    <w:rsid w:val="002C2088"/>
    <w:rsid w:val="002D644A"/>
    <w:rsid w:val="002E2B83"/>
    <w:rsid w:val="0030140F"/>
    <w:rsid w:val="00337783"/>
    <w:rsid w:val="003541CF"/>
    <w:rsid w:val="003A11A1"/>
    <w:rsid w:val="003B3DE4"/>
    <w:rsid w:val="0040447C"/>
    <w:rsid w:val="00467FAF"/>
    <w:rsid w:val="00473C75"/>
    <w:rsid w:val="005475FB"/>
    <w:rsid w:val="00581A69"/>
    <w:rsid w:val="00581BD9"/>
    <w:rsid w:val="005B7D75"/>
    <w:rsid w:val="005D0C7D"/>
    <w:rsid w:val="006207DF"/>
    <w:rsid w:val="00624FD7"/>
    <w:rsid w:val="00685264"/>
    <w:rsid w:val="006A51DA"/>
    <w:rsid w:val="006E6973"/>
    <w:rsid w:val="0079294F"/>
    <w:rsid w:val="008110AE"/>
    <w:rsid w:val="0083069D"/>
    <w:rsid w:val="008C5237"/>
    <w:rsid w:val="008E0AF2"/>
    <w:rsid w:val="008F645D"/>
    <w:rsid w:val="00934466"/>
    <w:rsid w:val="009B37A3"/>
    <w:rsid w:val="00A57828"/>
    <w:rsid w:val="00B27670"/>
    <w:rsid w:val="00BA72DA"/>
    <w:rsid w:val="00BB1B9C"/>
    <w:rsid w:val="00D16FF1"/>
    <w:rsid w:val="00D90BC3"/>
    <w:rsid w:val="00DA0A10"/>
    <w:rsid w:val="00DF693C"/>
    <w:rsid w:val="00DF6F75"/>
    <w:rsid w:val="00EC4BE3"/>
    <w:rsid w:val="00F55130"/>
    <w:rsid w:val="00F92BB4"/>
    <w:rsid w:val="00FB51EF"/>
    <w:rsid w:val="00FE66AD"/>
    <w:rsid w:val="00FF65CD"/>
    <w:rsid w:val="01337FF1"/>
    <w:rsid w:val="017E79D7"/>
    <w:rsid w:val="03F7EEA8"/>
    <w:rsid w:val="046DE7B0"/>
    <w:rsid w:val="056A6DC4"/>
    <w:rsid w:val="0646A470"/>
    <w:rsid w:val="073279DD"/>
    <w:rsid w:val="07660805"/>
    <w:rsid w:val="07D7ECFD"/>
    <w:rsid w:val="0A504BF2"/>
    <w:rsid w:val="0AD47E14"/>
    <w:rsid w:val="0AF791F4"/>
    <w:rsid w:val="0B255C1D"/>
    <w:rsid w:val="0BC287A8"/>
    <w:rsid w:val="0CC12C7E"/>
    <w:rsid w:val="10236CE2"/>
    <w:rsid w:val="1166D378"/>
    <w:rsid w:val="12261105"/>
    <w:rsid w:val="1283CBA5"/>
    <w:rsid w:val="130BFF1B"/>
    <w:rsid w:val="15D7BD66"/>
    <w:rsid w:val="161C44D4"/>
    <w:rsid w:val="16575BBD"/>
    <w:rsid w:val="16F2ABA8"/>
    <w:rsid w:val="17D614FC"/>
    <w:rsid w:val="18532537"/>
    <w:rsid w:val="19487379"/>
    <w:rsid w:val="1B5933B9"/>
    <w:rsid w:val="1CCC09BE"/>
    <w:rsid w:val="1ECCCD0E"/>
    <w:rsid w:val="1F1839BA"/>
    <w:rsid w:val="2173B47B"/>
    <w:rsid w:val="241D57C8"/>
    <w:rsid w:val="24BDF346"/>
    <w:rsid w:val="26D38D65"/>
    <w:rsid w:val="27F5F8AF"/>
    <w:rsid w:val="2989C302"/>
    <w:rsid w:val="298FF6AD"/>
    <w:rsid w:val="29916469"/>
    <w:rsid w:val="2A37BC5C"/>
    <w:rsid w:val="2A774589"/>
    <w:rsid w:val="2A85275C"/>
    <w:rsid w:val="2BFE741E"/>
    <w:rsid w:val="2C9FC64F"/>
    <w:rsid w:val="2CF4E436"/>
    <w:rsid w:val="2D370D32"/>
    <w:rsid w:val="2DAEE64B"/>
    <w:rsid w:val="2E6367D0"/>
    <w:rsid w:val="2F120361"/>
    <w:rsid w:val="2FFF3831"/>
    <w:rsid w:val="30089373"/>
    <w:rsid w:val="301A209E"/>
    <w:rsid w:val="31730243"/>
    <w:rsid w:val="319B0892"/>
    <w:rsid w:val="3336D8F3"/>
    <w:rsid w:val="34D2A954"/>
    <w:rsid w:val="36C6E380"/>
    <w:rsid w:val="36F6A389"/>
    <w:rsid w:val="383A4C84"/>
    <w:rsid w:val="38E65268"/>
    <w:rsid w:val="396520FA"/>
    <w:rsid w:val="3A9B4B26"/>
    <w:rsid w:val="3B4B461A"/>
    <w:rsid w:val="3D293841"/>
    <w:rsid w:val="3DB855CF"/>
    <w:rsid w:val="3F7CE3B8"/>
    <w:rsid w:val="3FDF05FA"/>
    <w:rsid w:val="411FCC46"/>
    <w:rsid w:val="41832C21"/>
    <w:rsid w:val="438C3E2B"/>
    <w:rsid w:val="46506C0E"/>
    <w:rsid w:val="468840E2"/>
    <w:rsid w:val="46CBCC73"/>
    <w:rsid w:val="48782F5F"/>
    <w:rsid w:val="4A036D35"/>
    <w:rsid w:val="4A934291"/>
    <w:rsid w:val="4AE9DD8E"/>
    <w:rsid w:val="4B9F3D96"/>
    <w:rsid w:val="4E117868"/>
    <w:rsid w:val="4E95AA8A"/>
    <w:rsid w:val="4F189BC1"/>
    <w:rsid w:val="5067682F"/>
    <w:rsid w:val="50A9AA95"/>
    <w:rsid w:val="510F759D"/>
    <w:rsid w:val="52033890"/>
    <w:rsid w:val="54FC40EE"/>
    <w:rsid w:val="561DC817"/>
    <w:rsid w:val="5A0068A2"/>
    <w:rsid w:val="5A6E90CD"/>
    <w:rsid w:val="5AD06C16"/>
    <w:rsid w:val="5BE5AD8D"/>
    <w:rsid w:val="5D45EB37"/>
    <w:rsid w:val="5EC8933B"/>
    <w:rsid w:val="62C62F1E"/>
    <w:rsid w:val="6537D4BF"/>
    <w:rsid w:val="658BDE73"/>
    <w:rsid w:val="65D48EAD"/>
    <w:rsid w:val="65F25DC3"/>
    <w:rsid w:val="690A4FB4"/>
    <w:rsid w:val="6D434B4B"/>
    <w:rsid w:val="6D9FD700"/>
    <w:rsid w:val="6E0A03B9"/>
    <w:rsid w:val="6E52C8B2"/>
    <w:rsid w:val="6EBF05CF"/>
    <w:rsid w:val="6F8F16A0"/>
    <w:rsid w:val="7397920F"/>
    <w:rsid w:val="74823AEA"/>
    <w:rsid w:val="75336270"/>
    <w:rsid w:val="75A29DF7"/>
    <w:rsid w:val="766C5B1E"/>
    <w:rsid w:val="796B7A6B"/>
    <w:rsid w:val="79F7F5A1"/>
    <w:rsid w:val="7C933AF4"/>
    <w:rsid w:val="7D29552B"/>
    <w:rsid w:val="7D3E7455"/>
    <w:rsid w:val="7F0154D3"/>
    <w:rsid w:val="7FFB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ABA8"/>
  <w15:chartTrackingRefBased/>
  <w15:docId w15:val="{F8AF5876-075C-4FDA-BE46-D601A950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title">
    <w:name w:val="Application title"/>
    <w:basedOn w:val="Normal"/>
    <w:link w:val="ApplicationtitleChar"/>
    <w:qFormat/>
    <w:rsid w:val="79F7F5A1"/>
    <w:pPr>
      <w:spacing w:after="220"/>
      <w:jc w:val="center"/>
    </w:pPr>
    <w:rPr>
      <w:rFonts w:eastAsiaTheme="minorEastAsia"/>
      <w:b/>
      <w:bCs/>
      <w:color w:val="002060"/>
      <w:sz w:val="52"/>
      <w:szCs w:val="52"/>
    </w:rPr>
  </w:style>
  <w:style w:type="paragraph" w:customStyle="1" w:styleId="MainBodyText">
    <w:name w:val="Main Body Text"/>
    <w:basedOn w:val="Normal"/>
    <w:link w:val="MainBodyTextChar"/>
    <w:qFormat/>
    <w:rsid w:val="79F7F5A1"/>
    <w:pPr>
      <w:spacing w:before="120" w:after="120"/>
      <w:jc w:val="both"/>
    </w:pPr>
    <w:rPr>
      <w:color w:val="000000" w:themeColor="text1"/>
      <w:sz w:val="24"/>
      <w:szCs w:val="24"/>
    </w:rPr>
  </w:style>
  <w:style w:type="character" w:customStyle="1" w:styleId="ApplicationtitleChar">
    <w:name w:val="Application title Char"/>
    <w:basedOn w:val="DefaultParagraphFont"/>
    <w:link w:val="Applicationtitle"/>
    <w:rsid w:val="79F7F5A1"/>
    <w:rPr>
      <w:rFonts w:asciiTheme="minorHAnsi" w:eastAsiaTheme="minorEastAsia" w:hAnsiTheme="minorHAnsi" w:cstheme="minorBidi"/>
      <w:b/>
      <w:bCs/>
      <w:color w:val="002060"/>
      <w:sz w:val="52"/>
      <w:szCs w:val="52"/>
    </w:rPr>
  </w:style>
  <w:style w:type="character" w:customStyle="1" w:styleId="MainBodyTextChar">
    <w:name w:val="Main Body Text Char"/>
    <w:basedOn w:val="DefaultParagraphFont"/>
    <w:link w:val="MainBodyText"/>
    <w:rsid w:val="79F7F5A1"/>
    <w:rPr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@dixonwalte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im@dixonwal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FC80049BDA64DB8FBE1AE4BAA836F" ma:contentTypeVersion="12" ma:contentTypeDescription="Create a new document." ma:contentTypeScope="" ma:versionID="ec9359af875204d633a5e2e4004f1d0b">
  <xsd:schema xmlns:xsd="http://www.w3.org/2001/XMLSchema" xmlns:xs="http://www.w3.org/2001/XMLSchema" xmlns:p="http://schemas.microsoft.com/office/2006/metadata/properties" xmlns:ns2="1e6f10d4-63c7-49fc-9b67-f5c7242db35d" xmlns:ns3="50a1e558-0d0d-4fb3-918f-1a11cd883006" targetNamespace="http://schemas.microsoft.com/office/2006/metadata/properties" ma:root="true" ma:fieldsID="1b2e0867fa20bfe78427afb50771fed2" ns2:_="" ns3:_="">
    <xsd:import namespace="1e6f10d4-63c7-49fc-9b67-f5c7242db35d"/>
    <xsd:import namespace="50a1e558-0d0d-4fb3-918f-1a11cd883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f10d4-63c7-49fc-9b67-f5c7242db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e558-0d0d-4fb3-918f-1a11cd883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E7DBE-2289-434F-985F-D7F282642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B28BF-2178-40F1-9E14-4538D5EF0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f10d4-63c7-49fc-9b67-f5c7242db35d"/>
    <ds:schemaRef ds:uri="50a1e558-0d0d-4fb3-918f-1a11cd883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5D653-126E-4CAE-B047-463624BAD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Darroch, Susan</dc:creator>
  <cp:keywords/>
  <dc:description/>
  <cp:lastModifiedBy>Baker-Daley, Andrew (YHN)</cp:lastModifiedBy>
  <cp:revision>6</cp:revision>
  <dcterms:created xsi:type="dcterms:W3CDTF">2021-08-19T08:05:00Z</dcterms:created>
  <dcterms:modified xsi:type="dcterms:W3CDTF">2021-08-20T09:14:00Z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0x010100DB7FC80049BDA64DB8FBE1AE4BAA836F</vt:lpwstr>
  </property>
</Properties>
</file>